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E0D" w:rsidRDefault="00764E0D" w:rsidP="00764E0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color w:val="FF0000"/>
          <w:sz w:val="36"/>
          <w:szCs w:val="36"/>
        </w:rPr>
        <w:t xml:space="preserve">This is for your </w:t>
      </w:r>
      <w:proofErr w:type="gramStart"/>
      <w:r>
        <w:rPr>
          <w:rFonts w:ascii="Georgia" w:hAnsi="Georgia"/>
          <w:color w:val="FF0000"/>
          <w:sz w:val="36"/>
          <w:szCs w:val="36"/>
        </w:rPr>
        <w:t>information,</w:t>
      </w:r>
      <w:proofErr w:type="gramEnd"/>
      <w:r>
        <w:rPr>
          <w:rFonts w:ascii="Georgia" w:hAnsi="Georgia"/>
          <w:color w:val="FF0000"/>
          <w:sz w:val="36"/>
          <w:szCs w:val="36"/>
        </w:rPr>
        <w:t xml:space="preserve"> this product may have come in through local donations or Fresh Alliance.</w:t>
      </w:r>
    </w:p>
    <w:p w:rsidR="00764E0D" w:rsidRDefault="00764E0D" w:rsidP="00764E0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This product was distributed nationwide.</w:t>
      </w:r>
    </w:p>
    <w:p w:rsidR="00764E0D" w:rsidRDefault="00764E0D" w:rsidP="00764E0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Direct link to recall: </w:t>
      </w:r>
      <w:hyperlink r:id="rId5" w:history="1">
        <w:r>
          <w:rPr>
            <w:rStyle w:val="Hyperlink"/>
            <w:rFonts w:ascii="Georgia" w:hAnsi="Georgia"/>
            <w:sz w:val="36"/>
            <w:szCs w:val="36"/>
          </w:rPr>
          <w:t>https://www.fsis.usda.gov/recalls-alerts/crider-foods-rec</w:t>
        </w:r>
        <w:bookmarkStart w:id="0" w:name="_GoBack"/>
        <w:bookmarkEnd w:id="0"/>
        <w:r>
          <w:rPr>
            <w:rStyle w:val="Hyperlink"/>
            <w:rFonts w:ascii="Georgia" w:hAnsi="Georgia"/>
            <w:sz w:val="36"/>
            <w:szCs w:val="36"/>
          </w:rPr>
          <w:t>a</w:t>
        </w:r>
        <w:r>
          <w:rPr>
            <w:rStyle w:val="Hyperlink"/>
            <w:rFonts w:ascii="Georgia" w:hAnsi="Georgia"/>
            <w:sz w:val="36"/>
            <w:szCs w:val="36"/>
          </w:rPr>
          <w:t>lls-canned-beef-gravy-products-due-possible-unsafe-levels-lead</w:t>
        </w:r>
      </w:hyperlink>
    </w:p>
    <w:p w:rsidR="007B3F3A" w:rsidRDefault="00764E0D" w:rsidP="00764E0D">
      <w:r>
        <w:rPr>
          <w:rFonts w:ascii="Georgia" w:hAnsi="Georgia"/>
          <w:sz w:val="36"/>
          <w:szCs w:val="36"/>
        </w:rPr>
        <w:t xml:space="preserve">WASHINGTON, Oct. 8, 2021 – Crider Foods, a </w:t>
      </w:r>
      <w:proofErr w:type="spellStart"/>
      <w:r>
        <w:rPr>
          <w:rFonts w:ascii="Georgia" w:hAnsi="Georgia"/>
          <w:sz w:val="36"/>
          <w:szCs w:val="36"/>
        </w:rPr>
        <w:t>Stillmore</w:t>
      </w:r>
      <w:proofErr w:type="spellEnd"/>
      <w:r>
        <w:rPr>
          <w:rFonts w:ascii="Georgia" w:hAnsi="Georgia"/>
          <w:sz w:val="36"/>
          <w:szCs w:val="36"/>
        </w:rPr>
        <w:t>, Ga., establishment, is recalling approximately 525,717 pounds of canned beef with gravy products that may be contaminated with unsafe levels of lead, due to a spice mix used from an outside supplier, the U.S. Department of Agriculture’s Food Safety and Inspection Service (FSIS) announced today.</w:t>
      </w:r>
      <w:r>
        <w:rPr>
          <w:rFonts w:ascii="Georgia" w:hAnsi="Georgia"/>
          <w:sz w:val="36"/>
          <w:szCs w:val="36"/>
        </w:rPr>
        <w:br/>
      </w:r>
      <w:r>
        <w:rPr>
          <w:rFonts w:ascii="Georgia" w:hAnsi="Georgia"/>
          <w:sz w:val="36"/>
          <w:szCs w:val="36"/>
        </w:rPr>
        <w:br/>
        <w:t>The canned beef with gravy product items were produced on October 22, 2020 and March 15, 2021 production dates. The following products are subject to recall [view the labels here]:    </w:t>
      </w:r>
      <w:r>
        <w:rPr>
          <w:rFonts w:ascii="Georgia" w:hAnsi="Georgia"/>
          <w:sz w:val="36"/>
          <w:szCs w:val="36"/>
        </w:rPr>
        <w:br/>
      </w:r>
      <w:r>
        <w:rPr>
          <w:rFonts w:ascii="Georgia" w:hAnsi="Georgia"/>
          <w:sz w:val="36"/>
          <w:szCs w:val="36"/>
        </w:rPr>
        <w:br/>
        <w:t>12-oz. cans of “Hargis House ROAST BEEF AND GRAVY” with best buy dates of 10/22/2022 and 3/15/2023.</w:t>
      </w:r>
      <w:r>
        <w:rPr>
          <w:rFonts w:ascii="Georgia" w:hAnsi="Georgia"/>
          <w:sz w:val="36"/>
          <w:szCs w:val="36"/>
        </w:rPr>
        <w:br/>
        <w:t>12-oz. cans of “Clover Valley FULLY COOKED ROAST BEEF WITH GRAVY” with best buy dates of 10/22/2022 and 3/15/2023.</w:t>
      </w:r>
      <w:r>
        <w:rPr>
          <w:rFonts w:ascii="Georgia" w:hAnsi="Georgia"/>
          <w:sz w:val="36"/>
          <w:szCs w:val="36"/>
        </w:rPr>
        <w:br/>
        <w:t>12-oz. cans of “Kroger ROAST BEEF WITH GRAVY” with best buy dates of 10/22/2022 and 3/15/2023.</w:t>
      </w:r>
      <w:r>
        <w:rPr>
          <w:rFonts w:ascii="Georgia" w:hAnsi="Georgia"/>
          <w:sz w:val="36"/>
          <w:szCs w:val="36"/>
        </w:rPr>
        <w:br/>
        <w:t>12-oz. cans of “Hostess ROAST BEEF WITH GRAVY” with best buy dates of 10/22/2022 and 3/15/2023.</w:t>
      </w:r>
      <w:r>
        <w:rPr>
          <w:rFonts w:ascii="Georgia" w:hAnsi="Georgia"/>
          <w:sz w:val="36"/>
          <w:szCs w:val="36"/>
        </w:rPr>
        <w:br/>
        <w:t xml:space="preserve">12-oz. cans of “Laura Lynn roast beef WITH GRAVY” with </w:t>
      </w:r>
      <w:r>
        <w:rPr>
          <w:rFonts w:ascii="Georgia" w:hAnsi="Georgia"/>
          <w:sz w:val="36"/>
          <w:szCs w:val="36"/>
        </w:rPr>
        <w:lastRenderedPageBreak/>
        <w:t>best buy dates of 10/22/2022 and 3/15/2023.</w:t>
      </w:r>
      <w:r>
        <w:rPr>
          <w:rFonts w:ascii="Georgia" w:hAnsi="Georgia"/>
          <w:sz w:val="36"/>
          <w:szCs w:val="36"/>
        </w:rPr>
        <w:br/>
        <w:t>12-oz. cans of “ARMOUR Roast Beef WITH GRAVY” with best buy dates of 10/22/2022 and 3/15/2023.</w:t>
      </w:r>
      <w:r>
        <w:rPr>
          <w:rFonts w:ascii="Georgia" w:hAnsi="Georgia"/>
          <w:sz w:val="36"/>
          <w:szCs w:val="36"/>
        </w:rPr>
        <w:br/>
        <w:t>12-oz. cans of “HARVEST CREEK Roast Beef with Gravy” with best buy dates of 10/22/2022 and 3/15/2023.</w:t>
      </w:r>
      <w:r>
        <w:rPr>
          <w:rFonts w:ascii="Georgia" w:hAnsi="Georgia"/>
          <w:sz w:val="36"/>
          <w:szCs w:val="36"/>
        </w:rPr>
        <w:br/>
        <w:t>The products subject to recall bear establishment number “EST. 31812” on the can. These items were shipped to retail locations nationwide.                 </w:t>
      </w:r>
    </w:p>
    <w:sectPr w:rsidR="007B3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8517B"/>
    <w:multiLevelType w:val="multilevel"/>
    <w:tmpl w:val="54E4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0D"/>
    <w:rsid w:val="00764E0D"/>
    <w:rsid w:val="007B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72C801-AC4D-4A46-A452-8C4EA6DA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E0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4E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4E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0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sis.usda.gov/recalls-alerts/crider-foods-recalls-canned-beef-gravy-products-due-possible-unsafe-levels-lead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5BBCD7-241E-4459-B166-C8DBA5C4DCB7}"/>
</file>

<file path=customXml/itemProps2.xml><?xml version="1.0" encoding="utf-8"?>
<ds:datastoreItem xmlns:ds="http://schemas.openxmlformats.org/officeDocument/2006/customXml" ds:itemID="{8A80F90A-A75C-444F-B516-9C6157110A0F}"/>
</file>

<file path=customXml/itemProps3.xml><?xml version="1.0" encoding="utf-8"?>
<ds:datastoreItem xmlns:ds="http://schemas.openxmlformats.org/officeDocument/2006/customXml" ds:itemID="{3661F2A2-CD1A-4BF4-945D-A6C03F806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2021-10-11T14:53:00Z</dcterms:created>
  <dcterms:modified xsi:type="dcterms:W3CDTF">2021-10-11T14:55:00Z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